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1A1D5" w14:textId="22316A91" w:rsidR="009D1793" w:rsidRPr="009D1793" w:rsidRDefault="00AD07EE" w:rsidP="00AD07EE">
      <w:pPr>
        <w:spacing w:after="0" w:line="240" w:lineRule="auto"/>
        <w:ind w:right="326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Techninė specifikacija </w:t>
      </w:r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Skysčių valdymo sistema</w:t>
      </w:r>
      <w:r w:rsidR="003D483A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priėmimui</w:t>
      </w:r>
    </w:p>
    <w:p w14:paraId="357A697B" w14:textId="77777777" w:rsidR="009D1793" w:rsidRPr="009D1793" w:rsidRDefault="009D1793" w:rsidP="009D1793">
      <w:pPr>
        <w:spacing w:after="0" w:line="240" w:lineRule="auto"/>
        <w:ind w:right="326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</w:p>
    <w:p w14:paraId="4DA1816C" w14:textId="1214A971" w:rsid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Prietaisus integruojantis/laikantis įrenginys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ir papildomi jo komponentai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– </w:t>
      </w:r>
      <w:r w:rsidR="00A54A36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15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 </w:t>
      </w:r>
    </w:p>
    <w:p w14:paraId="092E51A9" w14:textId="307A2CD2" w:rsidR="00BF6421" w:rsidRPr="00BF6421" w:rsidRDefault="00BF6421" w:rsidP="00BF6421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Prietaisus integruojantis/laikantis įrenginys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ir papildomi jo komponentai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3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 </w:t>
      </w:r>
    </w:p>
    <w:p w14:paraId="47EEDAD6" w14:textId="08EB340B" w:rsidR="009D1793" w:rsidRP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Infuzinė </w:t>
      </w:r>
      <w:proofErr w:type="spellStart"/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švirkštinė</w:t>
      </w:r>
      <w:proofErr w:type="spellEnd"/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pompa – </w:t>
      </w:r>
      <w:r w:rsidR="00BF6421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10</w:t>
      </w:r>
      <w:r w:rsidRPr="009D1793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vnt.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</w:t>
      </w:r>
    </w:p>
    <w:p w14:paraId="1A2E2D32" w14:textId="391FBD1B" w:rsidR="009D1793" w:rsidRPr="00153AEB" w:rsidRDefault="009D1793" w:rsidP="009D1793">
      <w:pPr>
        <w:keepNext/>
        <w:numPr>
          <w:ilvl w:val="1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r w:rsidRP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Infuzinė tūrinė pompa </w:t>
      </w:r>
      <w:r w:rsidR="009A6548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</w:t>
      </w:r>
      <w:r w:rsidRP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– </w:t>
      </w:r>
      <w:r w:rsid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4</w:t>
      </w:r>
      <w:r w:rsidRPr="00BF6421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 </w:t>
      </w:r>
    </w:p>
    <w:p w14:paraId="7E085E8B" w14:textId="424C0026" w:rsidR="00153AEB" w:rsidRPr="00630DB2" w:rsidRDefault="00153AEB" w:rsidP="009D1793">
      <w:pPr>
        <w:keepNext/>
        <w:numPr>
          <w:ilvl w:val="1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Infūzinių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pompų stovas – 4 vnt.</w:t>
      </w:r>
    </w:p>
    <w:p w14:paraId="1BCA5C24" w14:textId="77777777" w:rsidR="00630DB2" w:rsidRDefault="00630DB2" w:rsidP="00630D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</w:p>
    <w:p w14:paraId="3D3D9E41" w14:textId="7FED00E5" w:rsidR="00630DB2" w:rsidRPr="00630DB2" w:rsidRDefault="00630DB2" w:rsidP="00630D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proofErr w:type="spellStart"/>
      <w:r w:rsidRPr="00630DB2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Infūzinių</w:t>
      </w:r>
      <w:proofErr w:type="spellEnd"/>
      <w:r w:rsidRPr="00630DB2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pompų stotelė</w:t>
      </w:r>
    </w:p>
    <w:p w14:paraId="2A9197DD" w14:textId="77777777" w:rsidR="009D1793" w:rsidRPr="009D1793" w:rsidRDefault="009D1793" w:rsidP="009D179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89"/>
        <w:gridCol w:w="3515"/>
        <w:gridCol w:w="2693"/>
      </w:tblGrid>
      <w:tr w:rsidR="009D1793" w:rsidRPr="009D1793" w14:paraId="5647FC03" w14:textId="77777777" w:rsidTr="00BF6421">
        <w:trPr>
          <w:trHeight w:val="518"/>
        </w:trPr>
        <w:tc>
          <w:tcPr>
            <w:tcW w:w="709" w:type="dxa"/>
            <w:vAlign w:val="center"/>
          </w:tcPr>
          <w:p w14:paraId="2E7BB4B4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Eil. Nr.</w:t>
            </w:r>
          </w:p>
        </w:tc>
        <w:tc>
          <w:tcPr>
            <w:tcW w:w="3289" w:type="dxa"/>
            <w:vAlign w:val="center"/>
          </w:tcPr>
          <w:p w14:paraId="5AD038CD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Parametrai </w:t>
            </w:r>
          </w:p>
        </w:tc>
        <w:tc>
          <w:tcPr>
            <w:tcW w:w="3515" w:type="dxa"/>
            <w:vAlign w:val="center"/>
          </w:tcPr>
          <w:p w14:paraId="01200165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</w:tcPr>
          <w:p w14:paraId="43E228E7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Siūlomos parametrų reikšmės</w:t>
            </w:r>
          </w:p>
        </w:tc>
      </w:tr>
      <w:tr w:rsidR="009D1793" w:rsidRPr="00BF6421" w14:paraId="07D9D9E5" w14:textId="77777777" w:rsidTr="00BF6421">
        <w:trPr>
          <w:trHeight w:val="251"/>
        </w:trPr>
        <w:tc>
          <w:tcPr>
            <w:tcW w:w="709" w:type="dxa"/>
            <w:vAlign w:val="center"/>
          </w:tcPr>
          <w:p w14:paraId="229BD915" w14:textId="77777777" w:rsidR="009D1793" w:rsidRPr="00BF6421" w:rsidRDefault="009D1793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FE3B3E0" w14:textId="52461C08" w:rsidR="009D1793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Infūzinių</w:t>
            </w:r>
            <w:proofErr w:type="spellEnd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pompų stotelė</w:t>
            </w:r>
          </w:p>
        </w:tc>
        <w:tc>
          <w:tcPr>
            <w:tcW w:w="3515" w:type="dxa"/>
          </w:tcPr>
          <w:p w14:paraId="6D786985" w14:textId="2D725AEF" w:rsidR="009D1793" w:rsidRPr="00BF6421" w:rsidRDefault="00A54A36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15</w:t>
            </w:r>
            <w:r w:rsidR="00BF6421"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vnt.</w:t>
            </w:r>
          </w:p>
        </w:tc>
        <w:tc>
          <w:tcPr>
            <w:tcW w:w="2693" w:type="dxa"/>
          </w:tcPr>
          <w:p w14:paraId="3F7508A8" w14:textId="318602A8" w:rsidR="009D1793" w:rsidRPr="00BF6421" w:rsidRDefault="009D1793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BF6421" w:rsidRPr="00BF6421" w14:paraId="6587D5C7" w14:textId="77777777" w:rsidTr="00BF6421">
        <w:trPr>
          <w:trHeight w:val="56"/>
        </w:trPr>
        <w:tc>
          <w:tcPr>
            <w:tcW w:w="709" w:type="dxa"/>
            <w:vAlign w:val="center"/>
          </w:tcPr>
          <w:p w14:paraId="336A36C1" w14:textId="77777777" w:rsidR="00BF6421" w:rsidRPr="00BF6421" w:rsidRDefault="00BF6421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0CC34EAD" w14:textId="65B37F0D" w:rsidR="00BF6421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skaičius</w:t>
            </w:r>
          </w:p>
        </w:tc>
        <w:tc>
          <w:tcPr>
            <w:tcW w:w="3515" w:type="dxa"/>
          </w:tcPr>
          <w:p w14:paraId="3BADFE0B" w14:textId="4D3DBD24" w:rsidR="00BF6421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Ne mažiau 2</w:t>
            </w: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pompų</w:t>
            </w:r>
          </w:p>
        </w:tc>
        <w:tc>
          <w:tcPr>
            <w:tcW w:w="2693" w:type="dxa"/>
          </w:tcPr>
          <w:p w14:paraId="1CF7B282" w14:textId="77777777" w:rsidR="00BF6421" w:rsidRPr="00BF6421" w:rsidRDefault="00BF6421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56B22CB5" w14:textId="77777777" w:rsidTr="00BF6421">
        <w:trPr>
          <w:trHeight w:val="56"/>
        </w:trPr>
        <w:tc>
          <w:tcPr>
            <w:tcW w:w="709" w:type="dxa"/>
            <w:vAlign w:val="center"/>
          </w:tcPr>
          <w:p w14:paraId="48B6B1C2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23CE374B" w14:textId="180E080D" w:rsidR="00F37B8C" w:rsidRPr="009D1793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Infūzinių</w:t>
            </w:r>
            <w:proofErr w:type="spellEnd"/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pompų stotelė</w:t>
            </w:r>
          </w:p>
        </w:tc>
        <w:tc>
          <w:tcPr>
            <w:tcW w:w="3515" w:type="dxa"/>
          </w:tcPr>
          <w:p w14:paraId="392C0D97" w14:textId="197A8A91" w:rsidR="00F37B8C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3</w:t>
            </w:r>
            <w:r w:rsidRPr="00BF642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 vnt.</w:t>
            </w:r>
          </w:p>
        </w:tc>
        <w:tc>
          <w:tcPr>
            <w:tcW w:w="2693" w:type="dxa"/>
          </w:tcPr>
          <w:p w14:paraId="6A122F6C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5A6DA37E" w14:textId="77777777" w:rsidTr="00BF6421">
        <w:trPr>
          <w:trHeight w:val="56"/>
        </w:trPr>
        <w:tc>
          <w:tcPr>
            <w:tcW w:w="709" w:type="dxa"/>
            <w:vAlign w:val="center"/>
          </w:tcPr>
          <w:p w14:paraId="1D75EBD4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FE4D864" w14:textId="304D1DFD" w:rsidR="00F37B8C" w:rsidRPr="009D1793" w:rsidRDefault="00F37B8C" w:rsidP="00F37B8C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skaičius</w:t>
            </w:r>
          </w:p>
        </w:tc>
        <w:tc>
          <w:tcPr>
            <w:tcW w:w="3515" w:type="dxa"/>
          </w:tcPr>
          <w:p w14:paraId="194E4CE5" w14:textId="19845020" w:rsidR="00F37B8C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Ne mažiau 4 pompų</w:t>
            </w:r>
          </w:p>
        </w:tc>
        <w:tc>
          <w:tcPr>
            <w:tcW w:w="2693" w:type="dxa"/>
          </w:tcPr>
          <w:p w14:paraId="6BE8BB7D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639302B9" w14:textId="77777777" w:rsidTr="00BF6421">
        <w:trPr>
          <w:trHeight w:val="56"/>
        </w:trPr>
        <w:tc>
          <w:tcPr>
            <w:tcW w:w="709" w:type="dxa"/>
            <w:vAlign w:val="center"/>
          </w:tcPr>
          <w:p w14:paraId="49B0A56A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18C6B7D7" w14:textId="2BCD6DF1" w:rsidR="00F37B8C" w:rsidRPr="00F37B8C" w:rsidRDefault="00F37B8C" w:rsidP="00F37B8C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F37B8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Bendri reikalavimai infuzinių pompų stotelėms</w:t>
            </w:r>
          </w:p>
        </w:tc>
        <w:tc>
          <w:tcPr>
            <w:tcW w:w="3515" w:type="dxa"/>
          </w:tcPr>
          <w:p w14:paraId="1A876EE7" w14:textId="77777777" w:rsidR="00F37B8C" w:rsidRPr="009D1793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2693" w:type="dxa"/>
          </w:tcPr>
          <w:p w14:paraId="58B64572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BF6421" w14:paraId="61AA2E3A" w14:textId="77777777" w:rsidTr="00BF6421">
        <w:trPr>
          <w:trHeight w:val="149"/>
        </w:trPr>
        <w:tc>
          <w:tcPr>
            <w:tcW w:w="709" w:type="dxa"/>
            <w:vAlign w:val="center"/>
          </w:tcPr>
          <w:p w14:paraId="1607924C" w14:textId="77777777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3B842BE0" w14:textId="4239F073" w:rsidR="00F37B8C" w:rsidRPr="00BF6421" w:rsidRDefault="00F37B8C" w:rsidP="00F37B8C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rūšys</w:t>
            </w:r>
          </w:p>
        </w:tc>
        <w:tc>
          <w:tcPr>
            <w:tcW w:w="3515" w:type="dxa"/>
          </w:tcPr>
          <w:p w14:paraId="5894080A" w14:textId="43CA41B8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ir tūrinės</w:t>
            </w:r>
          </w:p>
        </w:tc>
        <w:tc>
          <w:tcPr>
            <w:tcW w:w="2693" w:type="dxa"/>
          </w:tcPr>
          <w:p w14:paraId="42055567" w14:textId="77777777" w:rsidR="00F37B8C" w:rsidRPr="00BF6421" w:rsidRDefault="00F37B8C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2AA119FA" w14:textId="77777777" w:rsidTr="00BF6421">
        <w:trPr>
          <w:trHeight w:val="1193"/>
        </w:trPr>
        <w:tc>
          <w:tcPr>
            <w:tcW w:w="709" w:type="dxa"/>
          </w:tcPr>
          <w:p w14:paraId="3D9CC6A8" w14:textId="3DA985CA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27DE510" w14:textId="77777777" w:rsidR="00F37B8C" w:rsidRPr="009D1793" w:rsidRDefault="00F37B8C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Klasifikacija</w:t>
            </w:r>
          </w:p>
        </w:tc>
        <w:tc>
          <w:tcPr>
            <w:tcW w:w="3515" w:type="dxa"/>
          </w:tcPr>
          <w:p w14:paraId="72C95BF8" w14:textId="77777777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I.I apsaugos klasė pagal IEC/EN60601-1 (arba lygiavertė);</w:t>
            </w:r>
          </w:p>
          <w:p w14:paraId="31DA2C09" w14:textId="322796A4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II.Apsauga</w:t>
            </w:r>
            <w:proofErr w:type="spellEnd"/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nuo kietų objektų ir skysčių patekimo į prietaiso vidų IP33 klasės arba aukštesnė</w:t>
            </w:r>
          </w:p>
        </w:tc>
        <w:tc>
          <w:tcPr>
            <w:tcW w:w="2693" w:type="dxa"/>
          </w:tcPr>
          <w:p w14:paraId="13832EA5" w14:textId="6D07C800" w:rsidR="00F37B8C" w:rsidRPr="00740125" w:rsidRDefault="00F37B8C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7366B748" w14:textId="77777777" w:rsidTr="00BF6421">
        <w:trPr>
          <w:trHeight w:val="223"/>
        </w:trPr>
        <w:tc>
          <w:tcPr>
            <w:tcW w:w="709" w:type="dxa"/>
          </w:tcPr>
          <w:p w14:paraId="2E598A6E" w14:textId="6302C8F3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3C205EED" w14:textId="77777777" w:rsidR="00F37B8C" w:rsidRPr="009D1793" w:rsidRDefault="00F37B8C" w:rsidP="006346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Garantinis laikotarpis </w:t>
            </w:r>
          </w:p>
        </w:tc>
        <w:tc>
          <w:tcPr>
            <w:tcW w:w="3515" w:type="dxa"/>
          </w:tcPr>
          <w:p w14:paraId="40E67015" w14:textId="488332AF" w:rsidR="00F37B8C" w:rsidRPr="009D1793" w:rsidRDefault="00F37B8C" w:rsidP="00634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≥ 24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mėn.</w:t>
            </w:r>
          </w:p>
        </w:tc>
        <w:tc>
          <w:tcPr>
            <w:tcW w:w="2693" w:type="dxa"/>
          </w:tcPr>
          <w:p w14:paraId="6366A221" w14:textId="67C2C2A1" w:rsidR="00F37B8C" w:rsidRPr="009D1793" w:rsidRDefault="00F37B8C" w:rsidP="0063469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F37B8C" w:rsidRPr="009D1793" w14:paraId="22D63D01" w14:textId="77777777" w:rsidTr="00BF6421">
        <w:trPr>
          <w:trHeight w:val="241"/>
        </w:trPr>
        <w:tc>
          <w:tcPr>
            <w:tcW w:w="709" w:type="dxa"/>
          </w:tcPr>
          <w:p w14:paraId="331CEB9A" w14:textId="7CE410D4" w:rsidR="00F37B8C" w:rsidRPr="00BF6421" w:rsidRDefault="00F37B8C" w:rsidP="00BF6421">
            <w:pPr>
              <w:pStyle w:val="Sraopastraipa"/>
              <w:numPr>
                <w:ilvl w:val="0"/>
                <w:numId w:val="7"/>
              </w:numPr>
              <w:snapToGrid w:val="0"/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77873E8B" w14:textId="77777777" w:rsidR="00F37B8C" w:rsidRPr="009D1793" w:rsidRDefault="00F37B8C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15" w:type="dxa"/>
          </w:tcPr>
          <w:p w14:paraId="1A776544" w14:textId="77777777" w:rsidR="00F37B8C" w:rsidRPr="009D1793" w:rsidRDefault="00F37B8C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Būtinas</w:t>
            </w:r>
            <w:r w:rsidRPr="009D1793">
              <w:rPr>
                <w:rFonts w:ascii="Times New Roman" w:eastAsia="Arial Unicode MS" w:hAnsi="Times New Roman" w:cs="Times New Roman"/>
                <w:kern w:val="0"/>
                <w:lang w:val="pt-PT" w:eastAsia="en-US"/>
                <w14:ligatures w14:val="none"/>
              </w:rPr>
              <w:t xml:space="preserve">. 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Privaloma pateikti CE sertifikato ar EB atitikties deklaracijos kopiją.</w:t>
            </w:r>
          </w:p>
        </w:tc>
        <w:tc>
          <w:tcPr>
            <w:tcW w:w="2693" w:type="dxa"/>
          </w:tcPr>
          <w:p w14:paraId="7174A476" w14:textId="35B17B26" w:rsidR="00F37B8C" w:rsidRPr="009D1793" w:rsidRDefault="00F37B8C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</w:tbl>
    <w:p w14:paraId="0FEF05D7" w14:textId="77777777" w:rsidR="009D1793" w:rsidRPr="009D1793" w:rsidRDefault="009D1793" w:rsidP="009D179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A000E4F" w14:textId="38287D1D" w:rsidR="009D1793" w:rsidRPr="009D1793" w:rsidRDefault="009D1793" w:rsidP="00BF642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Reikalavimai i</w:t>
      </w: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nfuzinei </w:t>
      </w:r>
      <w:proofErr w:type="spellStart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švirkštinei</w:t>
      </w:r>
      <w:proofErr w:type="spellEnd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pompai</w:t>
      </w:r>
      <w:r w:rsidR="00BF6421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– 10 vnt.</w:t>
      </w:r>
    </w:p>
    <w:p w14:paraId="4F31C9E9" w14:textId="77777777" w:rsidR="009D1793" w:rsidRPr="009D1793" w:rsidRDefault="009D1793" w:rsidP="009D1793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9D1793" w:rsidRPr="009D1793" w14:paraId="6F58CF49" w14:textId="77777777" w:rsidTr="009D1793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013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35F4975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F925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047DFF5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012D" w14:textId="77777777" w:rsidR="009D1793" w:rsidRPr="009D1793" w:rsidRDefault="009D1793" w:rsidP="009D179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0140" w14:textId="74CE206A" w:rsidR="009D1793" w:rsidRPr="009D1793" w:rsidRDefault="009D1793" w:rsidP="009D179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Siūlomos parametrų reikšmės</w:t>
            </w:r>
            <w:r w:rsidRPr="009D1793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en-US"/>
                <w14:ligatures w14:val="none"/>
              </w:rPr>
              <w:t xml:space="preserve"> </w:t>
            </w:r>
          </w:p>
        </w:tc>
      </w:tr>
      <w:tr w:rsidR="00660E08" w:rsidRPr="009D1793" w14:paraId="219032F3" w14:textId="77777777" w:rsidTr="009D1793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17F5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F655" w14:textId="42151F89" w:rsidR="00660E08" w:rsidRPr="00660E08" w:rsidRDefault="00660E08" w:rsidP="009D17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FD0A" w14:textId="04E69493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Spalvotas, ≥ 5 colių įstrižainės ekranas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1A4F" w14:textId="22BE8AE1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49B2320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5DA2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7E305" w14:textId="1D96DC58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Naudojamų švirkštų dydžiai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287C" w14:textId="0F4929B9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5ml, 10ml, 20ml, 30ml, 50ml/60ml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E594" w14:textId="02E2A3B2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499D71CA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F5C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6DCC9" w14:textId="128084AA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Automatinis švirkšto dydžio atpažinimas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D9C5" w14:textId="08B8788E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30BB" w14:textId="4BAEA1DB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660E08" w:rsidRPr="009D1793" w14:paraId="6E82DED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35E3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27B2" w14:textId="15A70100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Smūginė dozė (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B687" w14:textId="5F050924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firstLine="144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 xml:space="preserve">1. Automatinis 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(nustatomas 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boliuso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tūris)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 xml:space="preserve">2. Rankinis 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kol laikomas mygtukas)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0ADF" w14:textId="05841F43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50CE1E0A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78B5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7DD0" w14:textId="33A8717D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Aliarmai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16808" w14:textId="5B6D302F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1. Akustiniai ir vizualiniai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>2. Žemo lygio aliarmai, nesustabdantys infuzijos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>3. Aukšto lygio aliarmai, sustabdantys infuziją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E215" w14:textId="5E909865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0ECB9A6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3A61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5F6D" w14:textId="1DCABFE2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9750" w14:textId="7D27B0FF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≥ 11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B32D" w14:textId="54699498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61D4DA6E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CE63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808E" w14:textId="786ED1A4" w:rsidR="00660E08" w:rsidRPr="00660E08" w:rsidRDefault="00660E08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Infuzijos greitis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CA8F" w14:textId="5A09495E" w:rsidR="00660E08" w:rsidRPr="00660E08" w:rsidRDefault="00660E08" w:rsidP="009D1793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≤ 0,01 - ≥ 1800 ml/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val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BD44" w14:textId="71767949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4B3073D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8A33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9101" w14:textId="786DEB04" w:rsidR="00660E08" w:rsidRPr="00660E08" w:rsidRDefault="00660E08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C254" w14:textId="7D11FCC7" w:rsidR="00660E08" w:rsidRPr="00660E08" w:rsidRDefault="00660E08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1. ≥ 5000 vaistų sąrašas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 xml:space="preserve">2. ≥ 30 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vasitų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kategorijų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 xml:space="preserve">3. Spalvini 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svaistų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 žymėjimas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>4. Saugaus dozavimo programinė įranga (DERS)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112B" w14:textId="6917DF33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6D4A97DA" w14:textId="77777777" w:rsidTr="00660E08">
        <w:trPr>
          <w:trHeight w:val="34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E08F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9A4E" w14:textId="533B9D80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Infuzijos tikslumas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F828" w14:textId="386D13B7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≤ ±2%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2232" w14:textId="53DAA721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667EF87B" w14:textId="77777777" w:rsidTr="00660E08">
        <w:trPr>
          <w:trHeight w:val="504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6F2B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B0E4" w14:textId="74425A89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Okliuzjos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t xml:space="preserve"> aptikimas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1BCF" w14:textId="5B2B74D2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 xml:space="preserve">1. Ne siauresnis nei 75 - 900 </w:t>
            </w:r>
            <w:proofErr w:type="spellStart"/>
            <w:r w:rsidRPr="00660E08">
              <w:rPr>
                <w:rFonts w:ascii="Times New Roman" w:hAnsi="Times New Roman" w:cs="Times New Roman"/>
                <w:color w:val="000000"/>
              </w:rPr>
              <w:t>mmHg</w:t>
            </w:r>
            <w:proofErr w:type="spellEnd"/>
            <w:r w:rsidRPr="00660E08">
              <w:rPr>
                <w:rFonts w:ascii="Times New Roman" w:hAnsi="Times New Roman" w:cs="Times New Roman"/>
                <w:color w:val="000000"/>
              </w:rPr>
              <w:br/>
              <w:t>2. ≥ 9 jautrumo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1F2E" w14:textId="064A83A5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4A671A39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F8B" w14:textId="77777777" w:rsidR="00660E08" w:rsidRPr="009D1793" w:rsidRDefault="00660E08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82D1" w14:textId="45E2AD19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F525" w14:textId="31F3227C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≤ 1,9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473E" w14:textId="73A8FE92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A54A36" w:rsidRPr="009D1793" w14:paraId="6B19799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1EB2" w14:textId="70E1393B" w:rsidR="00A54A36" w:rsidRPr="009D1793" w:rsidRDefault="00A54A36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5D85" w14:textId="0BB45459" w:rsidR="00A54A36" w:rsidRPr="00A54A36" w:rsidRDefault="00A54A36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A54A36">
              <w:rPr>
                <w:rFonts w:ascii="Times New Roman" w:hAnsi="Times New Roman" w:cs="Times New Roman"/>
                <w:bCs/>
                <w:color w:val="000000" w:themeColor="text1"/>
                <w:kern w:val="0"/>
                <w14:ligatures w14:val="none"/>
              </w:rPr>
              <w:t xml:space="preserve">Pompų integracija su centrine </w:t>
            </w:r>
            <w:proofErr w:type="spellStart"/>
            <w:r w:rsidRPr="00A54A36">
              <w:rPr>
                <w:rFonts w:ascii="Times New Roman" w:hAnsi="Times New Roman" w:cs="Times New Roman"/>
                <w:bCs/>
                <w:color w:val="000000" w:themeColor="text1"/>
                <w:kern w:val="0"/>
                <w14:ligatures w14:val="none"/>
              </w:rPr>
              <w:t>monitoravimo</w:t>
            </w:r>
            <w:proofErr w:type="spellEnd"/>
            <w:r w:rsidRPr="00A54A36">
              <w:rPr>
                <w:rFonts w:ascii="Times New Roman" w:hAnsi="Times New Roman" w:cs="Times New Roman"/>
                <w:bCs/>
                <w:color w:val="000000" w:themeColor="text1"/>
                <w:kern w:val="0"/>
                <w14:ligatures w14:val="none"/>
              </w:rPr>
              <w:t xml:space="preserve"> stotimi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7C67" w14:textId="5F75ED03" w:rsidR="00A54A36" w:rsidRPr="00A54A36" w:rsidRDefault="00A54A36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4107" w14:textId="77777777" w:rsidR="00A54A36" w:rsidRPr="009D1793" w:rsidRDefault="00A54A36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9D1793" w14:paraId="4C5103BC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CA8E" w14:textId="1B908181" w:rsidR="00660E08" w:rsidRPr="009D1793" w:rsidRDefault="00660E08" w:rsidP="00A54A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</w:t>
            </w:r>
            <w:r w:rsidR="00A54A36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9F3A" w14:textId="36241BAE" w:rsidR="00660E08" w:rsidRPr="00660E08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2E71" w14:textId="0E5B73E4" w:rsidR="00660E08" w:rsidRPr="00660E08" w:rsidRDefault="00660E08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660E08">
              <w:rPr>
                <w:rFonts w:ascii="Times New Roman" w:hAnsi="Times New Roman" w:cs="Times New Roman"/>
                <w:color w:val="000000"/>
              </w:rPr>
              <w:t>1. I Apsaugos klasė pagal IEC/EN60601-1 (arba lygiavertė)</w:t>
            </w:r>
            <w:r w:rsidRPr="00660E08">
              <w:rPr>
                <w:rFonts w:ascii="Times New Roman" w:hAnsi="Times New Roman" w:cs="Times New Roman"/>
                <w:color w:val="000000"/>
              </w:rPr>
              <w:br/>
              <w:t>2. Apsauga nuo kietų objektų ir skysčių patekimo į prietaiso vidų IP33 klasės arba lygiavertė)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BA1" w14:textId="353B18A2" w:rsidR="00660E08" w:rsidRPr="009D1793" w:rsidRDefault="00660E0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83276B" w:rsidRPr="009D1793" w14:paraId="7276D6E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C174" w14:textId="4AAA6040" w:rsidR="0083276B" w:rsidRPr="009D1793" w:rsidRDefault="00960BF9" w:rsidP="00A54A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</w:t>
            </w:r>
            <w:r w:rsidR="00A54A36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</w:t>
            </w:r>
            <w:r w:rsidR="00660E08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499F" w14:textId="77777777" w:rsidR="0083276B" w:rsidRPr="009D1793" w:rsidRDefault="0083276B" w:rsidP="0083276B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215F" w14:textId="55CC4439" w:rsidR="0083276B" w:rsidRPr="009D1793" w:rsidRDefault="00AD07EE" w:rsidP="0083276B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24</w:t>
            </w:r>
            <w:r w:rsidR="0083276B"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ED5D" w14:textId="4B1BC583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83276B" w:rsidRPr="009D1793" w14:paraId="34E6DDDF" w14:textId="77777777" w:rsidTr="00F712A0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79F9" w14:textId="4F9FD128" w:rsidR="0083276B" w:rsidRPr="009D1793" w:rsidRDefault="00960BF9" w:rsidP="00A54A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</w:t>
            </w:r>
            <w:r w:rsidR="00A54A36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</w:t>
            </w:r>
            <w:r w:rsidR="00660E08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15B4" w14:textId="77777777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8D6" w14:textId="77777777" w:rsidR="0083276B" w:rsidRPr="009D1793" w:rsidRDefault="0083276B" w:rsidP="0083276B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9D1793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49B0" w14:textId="0375065D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189623A4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230D7876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2E1FD61" w14:textId="443CCAC3" w:rsidR="009D1793" w:rsidRPr="009D1793" w:rsidRDefault="009D1793" w:rsidP="00BF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Reikalavimai infuzinei tūrinei pompai</w:t>
      </w:r>
      <w:r w:rsidR="00BF6421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 xml:space="preserve"> – 4 vnt.</w:t>
      </w:r>
    </w:p>
    <w:p w14:paraId="42C251EC" w14:textId="77777777" w:rsidR="009D1793" w:rsidRP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BD204D" w:rsidRPr="00BD204D" w14:paraId="047A5EC9" w14:textId="77777777" w:rsidTr="00BD204D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1F0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5664B20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E544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70C48FF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FFE1" w14:textId="77777777" w:rsidR="00BD204D" w:rsidRPr="00BD204D" w:rsidRDefault="00BD204D" w:rsidP="00BD204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93746" w14:textId="7EB30418" w:rsidR="00BD204D" w:rsidRPr="00BD204D" w:rsidRDefault="00BD204D" w:rsidP="00BD204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Siūlomos parametrų reikšmės </w:t>
            </w:r>
          </w:p>
        </w:tc>
      </w:tr>
      <w:tr w:rsidR="00960BF9" w:rsidRPr="00BD204D" w14:paraId="7E8400E7" w14:textId="77777777" w:rsidTr="00BD204D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FD24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29CA" w14:textId="2F796BC4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Infuzinės tūrinės pompos paskirtis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7043" w14:textId="7D7CCC2C" w:rsidR="00960BF9" w:rsidRPr="00960BF9" w:rsidRDefault="00960BF9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 xml:space="preserve">1.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Enteriniam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ir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parenteriniam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maitinimui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>2. Tirpalų lašinimui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AD8E" w14:textId="3B81D41C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465EA80B" w14:textId="77777777" w:rsidTr="00BD204D">
        <w:trPr>
          <w:trHeight w:val="3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9E0C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FD36" w14:textId="37DBC14A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EC11" w14:textId="196559AA" w:rsidR="00960BF9" w:rsidRPr="00960BF9" w:rsidRDefault="00960BF9" w:rsidP="00BD204D">
            <w:pPr>
              <w:autoSpaceDE w:val="0"/>
              <w:autoSpaceDN w:val="0"/>
              <w:adjustRightInd w:val="0"/>
              <w:spacing w:after="0" w:line="240" w:lineRule="auto"/>
              <w:ind w:left="136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Spalvotas, ≥ 5 colių įstrižainės ekranas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0DC9" w14:textId="34B10953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179CA845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8789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A55" w14:textId="4FCCC83B" w:rsidR="00960BF9" w:rsidRPr="00960BF9" w:rsidRDefault="00960BF9" w:rsidP="00BD204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Smūginė dozė (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F0EF" w14:textId="7E2A67E1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36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 xml:space="preserve">1. Automatinis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(nustatomas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boliuso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tūris)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 xml:space="preserve">2. Rankinis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boliusas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kol laikomas mygtukas)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2B87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960BF9" w:rsidRPr="00BD204D" w14:paraId="79C9A66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2AD1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644" w14:textId="21D9FB97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 xml:space="preserve">Pompa automatiškai tęsia infuziją po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okliuzijos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sumažėjimo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BFBD" w14:textId="015CD1B2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671D5" w14:textId="06BF91B1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960BF9" w:rsidRPr="00BD204D" w14:paraId="7B9DB9EF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EBAC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F8E1" w14:textId="574BD592" w:rsidR="00960BF9" w:rsidRPr="00960BF9" w:rsidRDefault="00960BF9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Aliarmai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1EC8" w14:textId="134D2087" w:rsidR="00960BF9" w:rsidRPr="00960BF9" w:rsidRDefault="00960BF9" w:rsidP="00BD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1. Akustiniai ir vizualiniai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>2. Žemo lygio aliarmai, nesustabdantys infuzijos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>3. Aukšto lygio aliarmai, sustabdantys infuziją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CEF6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6ACB2634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0EB7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4EA1" w14:textId="51E132C1" w:rsidR="00960BF9" w:rsidRPr="00960BF9" w:rsidRDefault="00960BF9" w:rsidP="00BD204D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7306" w14:textId="0813C145" w:rsidR="00960BF9" w:rsidRPr="00960BF9" w:rsidRDefault="00960BF9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≥ 11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5C4F" w14:textId="7E44F349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78A09D03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B20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E453" w14:textId="4BED1ACB" w:rsidR="00960BF9" w:rsidRPr="00960BF9" w:rsidRDefault="00960BF9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Infuzijos greitis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11DB" w14:textId="77CAAC43" w:rsidR="00960BF9" w:rsidRPr="00960BF9" w:rsidRDefault="00960BF9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≤ 0,1 - ≥ 1800 ml/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val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BFE5" w14:textId="36363C5E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1A3A381B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80B7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B370" w14:textId="5F0E2BC7" w:rsidR="00960BF9" w:rsidRPr="00960BF9" w:rsidRDefault="00960BF9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AA0E" w14:textId="001DD94E" w:rsidR="00960BF9" w:rsidRPr="00960BF9" w:rsidRDefault="00960BF9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1. ≥ 5000 vaistų sąrašas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 xml:space="preserve">2. ≥ 30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vasitų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kategorijų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 xml:space="preserve">3. Spalvini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svaistų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 žymėjimas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>4. Saugaus dozavimo programinė įranga (DERS)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90CF" w14:textId="59B6BDEF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1AE678F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34A8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EA7F" w14:textId="1B60DE17" w:rsidR="00960BF9" w:rsidRPr="00960BF9" w:rsidRDefault="00960BF9" w:rsidP="00BD204D">
            <w:pPr>
              <w:spacing w:after="0" w:line="240" w:lineRule="auto"/>
              <w:ind w:left="142" w:right="-29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Infuzijos tikslumas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DF55" w14:textId="7B421B2D" w:rsidR="00960BF9" w:rsidRPr="00960BF9" w:rsidRDefault="00960BF9" w:rsidP="00BD204D">
            <w:pPr>
              <w:spacing w:after="0" w:line="240" w:lineRule="auto"/>
              <w:ind w:left="149" w:right="-291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≤ ±3%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8782" w14:textId="52A16738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7DFF7DD8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A92FD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BD125" w14:textId="32198010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Okliuzjos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t xml:space="preserve"> aptikimas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5093" w14:textId="5D193521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 xml:space="preserve">1. Ne siauresnis nei 75 - 825 </w:t>
            </w:r>
            <w:proofErr w:type="spellStart"/>
            <w:r w:rsidRPr="00960BF9">
              <w:rPr>
                <w:rFonts w:ascii="Times New Roman" w:hAnsi="Times New Roman" w:cs="Times New Roman"/>
                <w:color w:val="000000"/>
              </w:rPr>
              <w:t>mmHg</w:t>
            </w:r>
            <w:proofErr w:type="spellEnd"/>
            <w:r w:rsidRPr="00960BF9">
              <w:rPr>
                <w:rFonts w:ascii="Times New Roman" w:hAnsi="Times New Roman" w:cs="Times New Roman"/>
                <w:color w:val="000000"/>
              </w:rPr>
              <w:br/>
              <w:t>2. ≥ 9 jautrumo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5E2" w14:textId="1501B0AE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036E5339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B324" w14:textId="77777777" w:rsidR="00960BF9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6AC" w14:textId="59797B98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D8C0" w14:textId="7764921E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≤ 1,9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44C" w14:textId="7CE3B4CF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6305B2" w:rsidRPr="00BD204D" w14:paraId="7D8B7339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72CA" w14:textId="10730CFA" w:rsidR="006305B2" w:rsidRPr="00BD204D" w:rsidRDefault="006305B2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664E" w14:textId="1CD19A2B" w:rsidR="006305B2" w:rsidRPr="00960BF9" w:rsidRDefault="006305B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A54A36">
              <w:rPr>
                <w:rFonts w:ascii="Times New Roman" w:hAnsi="Times New Roman" w:cs="Times New Roman"/>
                <w:bCs/>
                <w:color w:val="000000" w:themeColor="text1"/>
                <w:kern w:val="0"/>
                <w14:ligatures w14:val="none"/>
              </w:rPr>
              <w:t xml:space="preserve">Pompų integracija su centrine </w:t>
            </w:r>
            <w:proofErr w:type="spellStart"/>
            <w:r w:rsidRPr="00A54A36">
              <w:rPr>
                <w:rFonts w:ascii="Times New Roman" w:hAnsi="Times New Roman" w:cs="Times New Roman"/>
                <w:bCs/>
                <w:color w:val="000000" w:themeColor="text1"/>
                <w:kern w:val="0"/>
                <w14:ligatures w14:val="none"/>
              </w:rPr>
              <w:t>monitoravimo</w:t>
            </w:r>
            <w:proofErr w:type="spellEnd"/>
            <w:r w:rsidRPr="00A54A36">
              <w:rPr>
                <w:rFonts w:ascii="Times New Roman" w:hAnsi="Times New Roman" w:cs="Times New Roman"/>
                <w:bCs/>
                <w:color w:val="000000" w:themeColor="text1"/>
                <w:kern w:val="0"/>
                <w14:ligatures w14:val="none"/>
              </w:rPr>
              <w:t xml:space="preserve"> stotimi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9DA5" w14:textId="301428EE" w:rsidR="006305B2" w:rsidRPr="00960BF9" w:rsidRDefault="006305B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9E93" w14:textId="77777777" w:rsidR="006305B2" w:rsidRPr="00BD204D" w:rsidRDefault="006305B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60BF9" w:rsidRPr="00BD204D" w14:paraId="77AB8348" w14:textId="77777777" w:rsidTr="006B3B84">
        <w:trPr>
          <w:trHeight w:hRule="exact" w:val="78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5A3E" w14:textId="3F2AC759" w:rsidR="00960BF9" w:rsidRPr="00BD204D" w:rsidRDefault="00960BF9" w:rsidP="006305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</w:t>
            </w:r>
            <w:r w:rsidR="006305B2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E0A1" w14:textId="724EDB7C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2FEB" w14:textId="033AD1EF" w:rsidR="00960BF9" w:rsidRPr="00960BF9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60BF9">
              <w:rPr>
                <w:rFonts w:ascii="Times New Roman" w:hAnsi="Times New Roman" w:cs="Times New Roman"/>
                <w:color w:val="000000"/>
              </w:rPr>
              <w:t>1. I Apsaugos klasė pagal IEC/EN60601-1 (arba lygiavertė)</w:t>
            </w:r>
            <w:r w:rsidRPr="00960BF9">
              <w:rPr>
                <w:rFonts w:ascii="Times New Roman" w:hAnsi="Times New Roman" w:cs="Times New Roman"/>
                <w:color w:val="000000"/>
              </w:rPr>
              <w:br/>
              <w:t>2. Apsauga nuo kietų objektų ir skysčių patekimo į prietaiso vidų IP33 klasės arba lygiavertė)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FD2E" w14:textId="44D2CA20" w:rsidR="00960BF9" w:rsidRPr="00BD204D" w:rsidRDefault="00960BF9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333E7B9B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0DAD" w14:textId="7BFBE6E1" w:rsidR="00BD204D" w:rsidRPr="00BD204D" w:rsidRDefault="00960BF9" w:rsidP="006305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</w:t>
            </w:r>
            <w:r w:rsidR="006305B2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6E87" w14:textId="77777777" w:rsidR="00BD204D" w:rsidRPr="00BD204D" w:rsidRDefault="00BD204D" w:rsidP="00BD204D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1239" w14:textId="522F0B52" w:rsidR="00BD204D" w:rsidRPr="00BD204D" w:rsidRDefault="00740125" w:rsidP="00BD204D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24</w:t>
            </w:r>
            <w:r w:rsidR="00BD204D"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0519" w14:textId="7B5E547A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3AE44C2C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B5E2" w14:textId="19016E27" w:rsidR="00BD204D" w:rsidRPr="00BD204D" w:rsidRDefault="00960BF9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14.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915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9D2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BD204D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2767" w14:textId="6CDBB39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3AF04277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7794943D" w14:textId="77777777" w:rsidR="002E51EA" w:rsidRPr="002E51EA" w:rsidRDefault="002E51EA" w:rsidP="002E51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  <w:proofErr w:type="spellStart"/>
      <w:r w:rsidRPr="002E51EA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Infūzinių</w:t>
      </w:r>
      <w:proofErr w:type="spellEnd"/>
      <w:r w:rsidRPr="002E51EA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pompų stovas – 4 vnt.</w:t>
      </w:r>
    </w:p>
    <w:p w14:paraId="1A07D0FD" w14:textId="77777777" w:rsidR="002E51EA" w:rsidRDefault="002E51EA" w:rsidP="002E51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2E51EA" w:rsidRPr="00BD204D" w14:paraId="146FE3F4" w14:textId="77777777" w:rsidTr="00FE7206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03C2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61921569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3CFA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53CC28DF" w14:textId="77777777" w:rsidR="002E51EA" w:rsidRPr="00BD204D" w:rsidRDefault="002E51EA" w:rsidP="00FE7206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DBFC" w14:textId="77777777" w:rsidR="002E51EA" w:rsidRPr="00BD204D" w:rsidRDefault="002E51EA" w:rsidP="00FE720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3EBE" w14:textId="77777777" w:rsidR="002E51EA" w:rsidRPr="00BD204D" w:rsidRDefault="002E51EA" w:rsidP="00FE720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Siūlomos parametrų reikšmės </w:t>
            </w:r>
          </w:p>
        </w:tc>
      </w:tr>
      <w:tr w:rsidR="002E51EA" w:rsidRPr="002E51EA" w14:paraId="78CFA6F2" w14:textId="77777777" w:rsidTr="00FE7206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EB3C1" w14:textId="51447964" w:rsidR="002E51EA" w:rsidRPr="002E51EA" w:rsidRDefault="002E51EA" w:rsidP="00FE720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2E51EA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DCAF" w14:textId="034C8D2B" w:rsidR="002E51EA" w:rsidRPr="002E51EA" w:rsidRDefault="002E51EA" w:rsidP="002E51EA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Cs/>
                <w:noProof/>
                <w:kern w:val="0"/>
                <w:lang w:val="en-US" w:eastAsia="en-US"/>
                <w14:ligatures w14:val="none"/>
              </w:rPr>
            </w:pPr>
            <w:r w:rsidRPr="002E51EA">
              <w:rPr>
                <w:rFonts w:ascii="Times New Roman" w:eastAsia="Times New Roman" w:hAnsi="Times New Roman" w:cs="Times New Roman"/>
                <w:bCs/>
                <w:noProof/>
                <w:kern w:val="0"/>
                <w:lang w:val="en-US" w:eastAsia="en-US"/>
                <w14:ligatures w14:val="none"/>
              </w:rPr>
              <w:t>Infuzinių pompų stovas su ratukais, galintis išlaikyti siūlomą pompų stotelę su keturiomis pompomis</w:t>
            </w: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lang w:val="en-US" w:eastAsia="en-US"/>
                <w14:ligatures w14:val="none"/>
              </w:rPr>
              <w:t>.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2327" w14:textId="2AD05BA0" w:rsidR="002E51EA" w:rsidRPr="002E51EA" w:rsidRDefault="002E51EA" w:rsidP="002E51EA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Būtina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797D" w14:textId="77777777" w:rsidR="002E51EA" w:rsidRPr="002E51EA" w:rsidRDefault="002E51EA" w:rsidP="00FE720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</w:pPr>
          </w:p>
        </w:tc>
      </w:tr>
    </w:tbl>
    <w:p w14:paraId="38E931E2" w14:textId="77777777" w:rsidR="002E51EA" w:rsidRPr="00630DB2" w:rsidRDefault="002E51EA" w:rsidP="002E51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11154213" w14:textId="77777777" w:rsidR="002E51EA" w:rsidRPr="009D1793" w:rsidRDefault="002E51EA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sectPr w:rsidR="002E51EA" w:rsidRPr="009D1793" w:rsidSect="009D1793">
      <w:footerReference w:type="default" r:id="rId8"/>
      <w:pgSz w:w="11906" w:h="16838"/>
      <w:pgMar w:top="851" w:right="851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F01BA" w14:textId="77777777" w:rsidR="00AE10A7" w:rsidRDefault="00AE10A7">
      <w:pPr>
        <w:spacing w:after="0" w:line="240" w:lineRule="auto"/>
      </w:pPr>
      <w:r>
        <w:separator/>
      </w:r>
    </w:p>
  </w:endnote>
  <w:endnote w:type="continuationSeparator" w:id="0">
    <w:p w14:paraId="10857A6B" w14:textId="77777777" w:rsidR="00AE10A7" w:rsidRDefault="00AE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531774"/>
      <w:docPartObj>
        <w:docPartGallery w:val="Page Numbers (Bottom of Page)"/>
        <w:docPartUnique/>
      </w:docPartObj>
    </w:sdtPr>
    <w:sdtEndPr/>
    <w:sdtContent>
      <w:p w14:paraId="2E32A733" w14:textId="77777777" w:rsidR="00A2791F" w:rsidRDefault="007978B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5B2">
          <w:rPr>
            <w:noProof/>
          </w:rPr>
          <w:t>3</w:t>
        </w:r>
        <w:r>
          <w:fldChar w:fldCharType="end"/>
        </w:r>
      </w:p>
    </w:sdtContent>
  </w:sdt>
  <w:p w14:paraId="68450C71" w14:textId="77777777" w:rsidR="00A2791F" w:rsidRDefault="00A279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AE03F" w14:textId="77777777" w:rsidR="00AE10A7" w:rsidRDefault="00AE10A7">
      <w:pPr>
        <w:spacing w:after="0" w:line="240" w:lineRule="auto"/>
      </w:pPr>
      <w:r>
        <w:separator/>
      </w:r>
    </w:p>
  </w:footnote>
  <w:footnote w:type="continuationSeparator" w:id="0">
    <w:p w14:paraId="56BE0222" w14:textId="77777777" w:rsidR="00AE10A7" w:rsidRDefault="00AE1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7DE"/>
    <w:multiLevelType w:val="hybridMultilevel"/>
    <w:tmpl w:val="6F38328C"/>
    <w:lvl w:ilvl="0" w:tplc="A67C5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C5A"/>
    <w:multiLevelType w:val="multilevel"/>
    <w:tmpl w:val="D1289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54657D42"/>
    <w:multiLevelType w:val="hybridMultilevel"/>
    <w:tmpl w:val="57C6BA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E5BEC"/>
    <w:multiLevelType w:val="hybridMultilevel"/>
    <w:tmpl w:val="4C6C3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40FFE"/>
    <w:multiLevelType w:val="hybridMultilevel"/>
    <w:tmpl w:val="E68E797E"/>
    <w:lvl w:ilvl="0" w:tplc="20560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06298"/>
    <w:multiLevelType w:val="hybridMultilevel"/>
    <w:tmpl w:val="59FC994C"/>
    <w:lvl w:ilvl="0" w:tplc="F30E132A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93"/>
    <w:rsid w:val="00024D37"/>
    <w:rsid w:val="00153AEB"/>
    <w:rsid w:val="001712F8"/>
    <w:rsid w:val="002A4D64"/>
    <w:rsid w:val="002E51EA"/>
    <w:rsid w:val="003D483A"/>
    <w:rsid w:val="005D0E91"/>
    <w:rsid w:val="006305B2"/>
    <w:rsid w:val="00630DB2"/>
    <w:rsid w:val="00660E08"/>
    <w:rsid w:val="00693FF2"/>
    <w:rsid w:val="006B3B84"/>
    <w:rsid w:val="0070662A"/>
    <w:rsid w:val="00740125"/>
    <w:rsid w:val="007978B6"/>
    <w:rsid w:val="0083276B"/>
    <w:rsid w:val="008515A0"/>
    <w:rsid w:val="008C4AC6"/>
    <w:rsid w:val="00903D56"/>
    <w:rsid w:val="009112F3"/>
    <w:rsid w:val="00960BF9"/>
    <w:rsid w:val="009A6548"/>
    <w:rsid w:val="009D1793"/>
    <w:rsid w:val="00A128D1"/>
    <w:rsid w:val="00A2791F"/>
    <w:rsid w:val="00A54A36"/>
    <w:rsid w:val="00AB4A00"/>
    <w:rsid w:val="00AC4FDF"/>
    <w:rsid w:val="00AD07EE"/>
    <w:rsid w:val="00AE10A7"/>
    <w:rsid w:val="00B45711"/>
    <w:rsid w:val="00BD204D"/>
    <w:rsid w:val="00BF6421"/>
    <w:rsid w:val="00C9230C"/>
    <w:rsid w:val="00D15F55"/>
    <w:rsid w:val="00D3407B"/>
    <w:rsid w:val="00DC4E69"/>
    <w:rsid w:val="00E57E50"/>
    <w:rsid w:val="00F37B8C"/>
    <w:rsid w:val="00F7552E"/>
    <w:rsid w:val="00FA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7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2716</Words>
  <Characters>1549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B. Braun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Vincas Vaitiekunas</dc:creator>
  <cp:keywords/>
  <dc:description/>
  <cp:lastModifiedBy>Darbas</cp:lastModifiedBy>
  <cp:revision>24</cp:revision>
  <dcterms:created xsi:type="dcterms:W3CDTF">2024-11-29T13:20:00Z</dcterms:created>
  <dcterms:modified xsi:type="dcterms:W3CDTF">2025-03-27T09:27:00Z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2024-10-29T05:59:04Z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2605d222-fde0-4b25-810e-37f900042c72</vt:lpwstr>
  </property>
  <property fmtid="{D5CDD505-2E9C-101B-9397-08002B2CF9AE}" pid="8" name="MSIP_Label_a8de25a8-ef47-40a7-b7ec-c38f3edc2acf_ContentBits">
    <vt:lpwstr>0</vt:lpwstr>
  </property>
</Properties>
</file>